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F84" w:rsidRDefault="00271F84" w:rsidP="00271F84">
      <w:pPr>
        <w:ind w:left="720" w:right="-1080"/>
        <w:rPr>
          <w:b/>
          <w:bCs/>
          <w:sz w:val="36"/>
          <w:u w:val="single"/>
        </w:rPr>
      </w:pPr>
      <w:r>
        <w:rPr>
          <w:sz w:val="36"/>
        </w:rPr>
        <w:t xml:space="preserve">        </w:t>
      </w:r>
      <w:r>
        <w:rPr>
          <w:b/>
          <w:bCs/>
          <w:sz w:val="36"/>
          <w:u w:val="single"/>
        </w:rPr>
        <w:t>Chapter 4 – Matter and Energy in the Ecosystem</w:t>
      </w:r>
    </w:p>
    <w:p w:rsidR="00271F84" w:rsidRDefault="00271F84" w:rsidP="00271F84">
      <w:pPr>
        <w:ind w:right="-1080"/>
        <w:rPr>
          <w:b/>
          <w:bCs/>
          <w:sz w:val="36"/>
          <w:u w:val="single"/>
        </w:rPr>
      </w:pPr>
    </w:p>
    <w:p w:rsidR="00271F84" w:rsidRDefault="00271F84" w:rsidP="00271F84">
      <w:pPr>
        <w:pStyle w:val="Heading1"/>
        <w:numPr>
          <w:ilvl w:val="0"/>
          <w:numId w:val="1"/>
        </w:numPr>
      </w:pPr>
      <w:r>
        <w:t>Roles of Living Things</w:t>
      </w:r>
    </w:p>
    <w:p w:rsidR="00271F84" w:rsidRDefault="00271F84" w:rsidP="00271F84">
      <w:pPr>
        <w:ind w:right="-1080"/>
        <w:rPr>
          <w:b/>
          <w:bCs/>
          <w:sz w:val="36"/>
        </w:rPr>
      </w:pPr>
    </w:p>
    <w:p w:rsidR="00271F84" w:rsidRDefault="00271F84" w:rsidP="00271F84">
      <w:pPr>
        <w:pStyle w:val="Heading2"/>
        <w:numPr>
          <w:ilvl w:val="1"/>
          <w:numId w:val="1"/>
        </w:numPr>
      </w:pPr>
      <w:r>
        <w:t xml:space="preserve">Producers/Autotrophs – organisms that make their own   </w:t>
      </w:r>
    </w:p>
    <w:p w:rsidR="00271F84" w:rsidRDefault="00271F84" w:rsidP="00271F84">
      <w:pPr>
        <w:ind w:left="1605" w:right="-1080"/>
        <w:rPr>
          <w:sz w:val="36"/>
        </w:rPr>
      </w:pPr>
      <w:proofErr w:type="gramStart"/>
      <w:r>
        <w:rPr>
          <w:sz w:val="36"/>
        </w:rPr>
        <w:t>nutrients</w:t>
      </w:r>
      <w:proofErr w:type="gramEnd"/>
      <w:r>
        <w:rPr>
          <w:sz w:val="36"/>
        </w:rPr>
        <w:t>.</w:t>
      </w:r>
    </w:p>
    <w:p w:rsidR="00271F84" w:rsidRDefault="00271F84" w:rsidP="00271F84">
      <w:pPr>
        <w:ind w:right="-1080"/>
        <w:rPr>
          <w:sz w:val="36"/>
        </w:rPr>
      </w:pPr>
    </w:p>
    <w:p w:rsidR="00271F84" w:rsidRDefault="00271F84" w:rsidP="00271F84">
      <w:pPr>
        <w:numPr>
          <w:ilvl w:val="1"/>
          <w:numId w:val="1"/>
        </w:numPr>
        <w:ind w:right="-1080"/>
        <w:rPr>
          <w:sz w:val="36"/>
        </w:rPr>
      </w:pPr>
      <w:r>
        <w:rPr>
          <w:sz w:val="36"/>
        </w:rPr>
        <w:t>Consumers/Heterotrophs – organisms that cannot make their own nutrients.</w:t>
      </w:r>
    </w:p>
    <w:p w:rsidR="00271F84" w:rsidRDefault="00271F84" w:rsidP="00271F84">
      <w:pPr>
        <w:ind w:left="1440" w:right="-1080"/>
        <w:rPr>
          <w:sz w:val="36"/>
        </w:rPr>
      </w:pPr>
    </w:p>
    <w:p w:rsidR="00271F84" w:rsidRDefault="00271F84" w:rsidP="00271F84">
      <w:pPr>
        <w:numPr>
          <w:ilvl w:val="2"/>
          <w:numId w:val="1"/>
        </w:numPr>
        <w:ind w:right="-1080"/>
        <w:rPr>
          <w:sz w:val="36"/>
        </w:rPr>
      </w:pPr>
      <w:r>
        <w:rPr>
          <w:sz w:val="36"/>
        </w:rPr>
        <w:t>Herbivores – eat plants.</w:t>
      </w:r>
    </w:p>
    <w:p w:rsidR="00271F84" w:rsidRDefault="00271F84" w:rsidP="00271F84">
      <w:pPr>
        <w:numPr>
          <w:ilvl w:val="2"/>
          <w:numId w:val="1"/>
        </w:numPr>
        <w:ind w:right="-1080"/>
        <w:rPr>
          <w:sz w:val="36"/>
        </w:rPr>
      </w:pPr>
      <w:r>
        <w:rPr>
          <w:sz w:val="36"/>
        </w:rPr>
        <w:t>Carnivores – eat animals.</w:t>
      </w:r>
    </w:p>
    <w:p w:rsidR="00271F84" w:rsidRDefault="00271F84" w:rsidP="00271F84">
      <w:pPr>
        <w:numPr>
          <w:ilvl w:val="2"/>
          <w:numId w:val="1"/>
        </w:numPr>
        <w:ind w:right="-1080"/>
        <w:rPr>
          <w:sz w:val="36"/>
        </w:rPr>
      </w:pPr>
      <w:r>
        <w:rPr>
          <w:sz w:val="36"/>
        </w:rPr>
        <w:t>Omnivores – eat both plants and animals.</w:t>
      </w:r>
    </w:p>
    <w:p w:rsidR="00271F84" w:rsidRDefault="00271F84" w:rsidP="00271F84">
      <w:pPr>
        <w:numPr>
          <w:ilvl w:val="2"/>
          <w:numId w:val="1"/>
        </w:numPr>
        <w:ind w:right="-1080"/>
        <w:rPr>
          <w:sz w:val="36"/>
        </w:rPr>
      </w:pPr>
      <w:r>
        <w:rPr>
          <w:sz w:val="36"/>
        </w:rPr>
        <w:t>Scavengers – eat dead organisms.</w:t>
      </w:r>
    </w:p>
    <w:p w:rsidR="00271F84" w:rsidRDefault="00271F84" w:rsidP="00271F84">
      <w:pPr>
        <w:ind w:right="-1080"/>
        <w:rPr>
          <w:sz w:val="36"/>
        </w:rPr>
      </w:pPr>
    </w:p>
    <w:p w:rsidR="00271F84" w:rsidRDefault="00271F84" w:rsidP="00271F84">
      <w:pPr>
        <w:numPr>
          <w:ilvl w:val="1"/>
          <w:numId w:val="1"/>
        </w:numPr>
        <w:ind w:right="-1080"/>
        <w:rPr>
          <w:sz w:val="36"/>
        </w:rPr>
      </w:pPr>
      <w:r>
        <w:rPr>
          <w:sz w:val="36"/>
        </w:rPr>
        <w:t>Decomposers – chemical break down of all matter.</w:t>
      </w:r>
    </w:p>
    <w:p w:rsidR="00271F84" w:rsidRDefault="00271F84" w:rsidP="00271F84">
      <w:pPr>
        <w:ind w:right="-1080"/>
        <w:rPr>
          <w:sz w:val="36"/>
        </w:rPr>
      </w:pPr>
    </w:p>
    <w:p w:rsidR="00271F84" w:rsidRDefault="00271F84" w:rsidP="00271F84">
      <w:pPr>
        <w:numPr>
          <w:ilvl w:val="1"/>
          <w:numId w:val="1"/>
        </w:numPr>
        <w:ind w:right="-1080"/>
        <w:rPr>
          <w:sz w:val="36"/>
        </w:rPr>
      </w:pPr>
      <w:r>
        <w:rPr>
          <w:sz w:val="36"/>
        </w:rPr>
        <w:t>Trophic Levels – feeding levels.</w:t>
      </w:r>
    </w:p>
    <w:p w:rsidR="00271F84" w:rsidRDefault="00271F84" w:rsidP="00271F84">
      <w:pPr>
        <w:ind w:right="-1080"/>
        <w:rPr>
          <w:sz w:val="36"/>
        </w:rPr>
      </w:pPr>
    </w:p>
    <w:p w:rsidR="00271F84" w:rsidRDefault="00271F84" w:rsidP="00271F84">
      <w:pPr>
        <w:ind w:right="-1080"/>
        <w:rPr>
          <w:sz w:val="36"/>
        </w:rPr>
      </w:pPr>
    </w:p>
    <w:p w:rsidR="00271F84" w:rsidRDefault="00271F84" w:rsidP="00271F84">
      <w:pPr>
        <w:pStyle w:val="Heading1"/>
        <w:numPr>
          <w:ilvl w:val="0"/>
          <w:numId w:val="1"/>
        </w:numPr>
      </w:pPr>
      <w:r>
        <w:t>Ecosystem Structure</w:t>
      </w:r>
    </w:p>
    <w:p w:rsidR="00271F84" w:rsidRDefault="00271F84" w:rsidP="00271F84">
      <w:pPr>
        <w:ind w:left="360" w:right="-1080"/>
        <w:rPr>
          <w:b/>
          <w:bCs/>
          <w:sz w:val="36"/>
        </w:rPr>
      </w:pPr>
    </w:p>
    <w:p w:rsidR="00271F84" w:rsidRDefault="00271F84" w:rsidP="00271F84">
      <w:pPr>
        <w:numPr>
          <w:ilvl w:val="1"/>
          <w:numId w:val="1"/>
        </w:numPr>
        <w:ind w:right="-1080"/>
        <w:rPr>
          <w:sz w:val="36"/>
        </w:rPr>
      </w:pPr>
      <w:r>
        <w:rPr>
          <w:sz w:val="36"/>
        </w:rPr>
        <w:t xml:space="preserve">Food chain – specific pathway of </w:t>
      </w:r>
      <w:proofErr w:type="gramStart"/>
      <w:r>
        <w:rPr>
          <w:sz w:val="36"/>
        </w:rPr>
        <w:t>energy(</w:t>
      </w:r>
      <w:proofErr w:type="gramEnd"/>
      <w:r>
        <w:rPr>
          <w:sz w:val="36"/>
        </w:rPr>
        <w:t>food).</w:t>
      </w:r>
    </w:p>
    <w:p w:rsidR="00271F84" w:rsidRDefault="00271F84" w:rsidP="00271F84">
      <w:pPr>
        <w:ind w:left="1080" w:right="-1080"/>
        <w:rPr>
          <w:sz w:val="36"/>
        </w:rPr>
      </w:pPr>
    </w:p>
    <w:p w:rsidR="00271F84" w:rsidRDefault="00271F84" w:rsidP="00271F84">
      <w:pPr>
        <w:numPr>
          <w:ilvl w:val="1"/>
          <w:numId w:val="1"/>
        </w:numPr>
        <w:ind w:right="-1080"/>
        <w:rPr>
          <w:sz w:val="36"/>
        </w:rPr>
      </w:pPr>
      <w:r>
        <w:rPr>
          <w:sz w:val="36"/>
        </w:rPr>
        <w:t>Food web – network of food chains.</w:t>
      </w:r>
    </w:p>
    <w:p w:rsidR="00271F84" w:rsidRDefault="00271F84" w:rsidP="00271F84">
      <w:pPr>
        <w:ind w:right="-1080"/>
        <w:rPr>
          <w:sz w:val="36"/>
        </w:rPr>
      </w:pPr>
    </w:p>
    <w:p w:rsidR="00271F84" w:rsidRDefault="00271F84" w:rsidP="00271F84">
      <w:pPr>
        <w:numPr>
          <w:ilvl w:val="2"/>
          <w:numId w:val="1"/>
        </w:numPr>
        <w:ind w:right="-1080"/>
        <w:rPr>
          <w:sz w:val="36"/>
        </w:rPr>
      </w:pPr>
      <w:r>
        <w:rPr>
          <w:sz w:val="36"/>
        </w:rPr>
        <w:t>More diversity = more stability.</w:t>
      </w:r>
    </w:p>
    <w:p w:rsidR="00271F84" w:rsidRDefault="00271F84" w:rsidP="00271F84">
      <w:pPr>
        <w:numPr>
          <w:ilvl w:val="2"/>
          <w:numId w:val="1"/>
        </w:numPr>
        <w:ind w:right="-1080"/>
        <w:rPr>
          <w:sz w:val="36"/>
        </w:rPr>
      </w:pPr>
      <w:r>
        <w:rPr>
          <w:sz w:val="36"/>
        </w:rPr>
        <w:t>Biological magnification – increasing concentration of a pollutant through a food chain.</w:t>
      </w:r>
    </w:p>
    <w:p w:rsidR="00271F84" w:rsidRDefault="00271F84" w:rsidP="00271F84">
      <w:pPr>
        <w:ind w:right="-1080"/>
        <w:rPr>
          <w:sz w:val="36"/>
        </w:rPr>
      </w:pPr>
    </w:p>
    <w:p w:rsidR="00271F84" w:rsidRDefault="00271F84" w:rsidP="00271F84">
      <w:pPr>
        <w:ind w:right="-1080"/>
        <w:rPr>
          <w:sz w:val="36"/>
        </w:rPr>
      </w:pPr>
    </w:p>
    <w:p w:rsidR="00271F84" w:rsidRDefault="00271F84" w:rsidP="00271F84">
      <w:pPr>
        <w:ind w:right="-1080"/>
        <w:rPr>
          <w:sz w:val="36"/>
        </w:rPr>
      </w:pPr>
      <w:r>
        <w:rPr>
          <w:sz w:val="36"/>
        </w:rPr>
        <w:lastRenderedPageBreak/>
        <w:t xml:space="preserve"> </w:t>
      </w:r>
    </w:p>
    <w:p w:rsidR="00271F84" w:rsidRDefault="00271F84" w:rsidP="00271F84">
      <w:pPr>
        <w:ind w:right="-1080"/>
        <w:rPr>
          <w:sz w:val="36"/>
        </w:rPr>
      </w:pPr>
    </w:p>
    <w:p w:rsidR="00271F84" w:rsidRDefault="00271F84" w:rsidP="00271F84">
      <w:pPr>
        <w:pStyle w:val="Heading1"/>
        <w:numPr>
          <w:ilvl w:val="0"/>
          <w:numId w:val="1"/>
        </w:numPr>
      </w:pPr>
      <w:r>
        <w:t>Energy in the Ecosystem</w:t>
      </w:r>
    </w:p>
    <w:p w:rsidR="00271F84" w:rsidRDefault="00271F84" w:rsidP="00271F84">
      <w:pPr>
        <w:ind w:left="360" w:right="-1080"/>
        <w:rPr>
          <w:b/>
          <w:bCs/>
          <w:sz w:val="36"/>
        </w:rPr>
      </w:pPr>
    </w:p>
    <w:p w:rsidR="00271F84" w:rsidRDefault="00271F84" w:rsidP="00271F84">
      <w:pPr>
        <w:numPr>
          <w:ilvl w:val="1"/>
          <w:numId w:val="1"/>
        </w:numPr>
        <w:ind w:right="-1080"/>
        <w:rPr>
          <w:sz w:val="36"/>
        </w:rPr>
      </w:pPr>
      <w:r>
        <w:rPr>
          <w:sz w:val="36"/>
        </w:rPr>
        <w:t>Energy and nutrients are passed through food webs.</w:t>
      </w:r>
    </w:p>
    <w:p w:rsidR="00271F84" w:rsidRDefault="00271F84" w:rsidP="00271F84">
      <w:pPr>
        <w:ind w:right="-1080"/>
        <w:rPr>
          <w:sz w:val="36"/>
        </w:rPr>
      </w:pPr>
    </w:p>
    <w:p w:rsidR="00271F84" w:rsidRDefault="00271F84" w:rsidP="00271F84">
      <w:pPr>
        <w:numPr>
          <w:ilvl w:val="2"/>
          <w:numId w:val="1"/>
        </w:numPr>
        <w:ind w:right="-1080"/>
        <w:rPr>
          <w:sz w:val="36"/>
        </w:rPr>
      </w:pPr>
      <w:r>
        <w:rPr>
          <w:sz w:val="36"/>
        </w:rPr>
        <w:t>Biomass – total amount of organic matter present in a trophic level.</w:t>
      </w:r>
    </w:p>
    <w:p w:rsidR="00271F84" w:rsidRDefault="00271F84" w:rsidP="00271F84">
      <w:pPr>
        <w:ind w:left="1980" w:right="-1080"/>
        <w:rPr>
          <w:sz w:val="36"/>
        </w:rPr>
      </w:pPr>
    </w:p>
    <w:p w:rsidR="00271F84" w:rsidRDefault="00271F84" w:rsidP="00271F84">
      <w:pPr>
        <w:numPr>
          <w:ilvl w:val="2"/>
          <w:numId w:val="1"/>
        </w:numPr>
        <w:ind w:right="-1080"/>
        <w:rPr>
          <w:sz w:val="36"/>
        </w:rPr>
      </w:pPr>
      <w:r>
        <w:rPr>
          <w:sz w:val="36"/>
        </w:rPr>
        <w:t>Ecological pyramids – diagram that shows the amounts of energy in different trophic levels.</w:t>
      </w:r>
    </w:p>
    <w:p w:rsidR="00271F84" w:rsidRDefault="00271F84" w:rsidP="00271F84">
      <w:pPr>
        <w:ind w:right="-1080"/>
        <w:rPr>
          <w:sz w:val="36"/>
        </w:rPr>
      </w:pPr>
    </w:p>
    <w:p w:rsidR="00271F84" w:rsidRDefault="00271F84" w:rsidP="00271F84">
      <w:pPr>
        <w:numPr>
          <w:ilvl w:val="4"/>
          <w:numId w:val="1"/>
        </w:numPr>
        <w:ind w:right="-1080"/>
        <w:rPr>
          <w:sz w:val="36"/>
        </w:rPr>
      </w:pPr>
      <w:r>
        <w:rPr>
          <w:sz w:val="36"/>
        </w:rPr>
        <w:t>Biomass pyramid – mass of organic matter at each trophic level.</w:t>
      </w:r>
    </w:p>
    <w:p w:rsidR="00271F84" w:rsidRDefault="00271F84" w:rsidP="00271F84">
      <w:pPr>
        <w:numPr>
          <w:ilvl w:val="4"/>
          <w:numId w:val="1"/>
        </w:numPr>
        <w:ind w:right="-1080"/>
        <w:rPr>
          <w:sz w:val="36"/>
        </w:rPr>
      </w:pPr>
      <w:r>
        <w:rPr>
          <w:sz w:val="36"/>
        </w:rPr>
        <w:t>Numbers pyramid - # of organisms at</w:t>
      </w:r>
    </w:p>
    <w:p w:rsidR="00271F84" w:rsidRDefault="00271F84" w:rsidP="00271F84">
      <w:pPr>
        <w:ind w:left="3675" w:right="-1080"/>
        <w:rPr>
          <w:sz w:val="36"/>
        </w:rPr>
      </w:pPr>
      <w:proofErr w:type="gramStart"/>
      <w:r>
        <w:rPr>
          <w:sz w:val="36"/>
        </w:rPr>
        <w:t>each</w:t>
      </w:r>
      <w:proofErr w:type="gramEnd"/>
      <w:r>
        <w:rPr>
          <w:sz w:val="36"/>
        </w:rPr>
        <w:t xml:space="preserve"> level. </w:t>
      </w:r>
    </w:p>
    <w:p w:rsidR="00271F84" w:rsidRDefault="00271F84" w:rsidP="00271F84">
      <w:pPr>
        <w:ind w:left="1080" w:right="-1080"/>
        <w:rPr>
          <w:sz w:val="36"/>
        </w:rPr>
      </w:pPr>
    </w:p>
    <w:p w:rsidR="00271F84" w:rsidRDefault="00271F84" w:rsidP="00271F84">
      <w:pPr>
        <w:ind w:left="1080" w:right="-1080"/>
        <w:rPr>
          <w:sz w:val="36"/>
        </w:rPr>
      </w:pPr>
    </w:p>
    <w:p w:rsidR="00271F84" w:rsidRDefault="00271F84" w:rsidP="00271F84">
      <w:pPr>
        <w:ind w:left="1080" w:right="-1080"/>
        <w:rPr>
          <w:sz w:val="36"/>
        </w:rPr>
      </w:pPr>
    </w:p>
    <w:p w:rsidR="00271F84" w:rsidRDefault="00271F84" w:rsidP="00271F84">
      <w:pPr>
        <w:ind w:left="1080" w:right="-1080"/>
        <w:rPr>
          <w:sz w:val="36"/>
        </w:rPr>
      </w:pPr>
    </w:p>
    <w:p w:rsidR="00271F84" w:rsidRDefault="00271F84" w:rsidP="00271F84">
      <w:pPr>
        <w:ind w:left="1080" w:right="-1080"/>
        <w:rPr>
          <w:sz w:val="36"/>
        </w:rPr>
      </w:pPr>
    </w:p>
    <w:p w:rsidR="00271F84" w:rsidRDefault="00271F84" w:rsidP="00271F84">
      <w:pPr>
        <w:ind w:left="1080" w:right="-1080"/>
        <w:rPr>
          <w:sz w:val="36"/>
        </w:rPr>
      </w:pPr>
    </w:p>
    <w:p w:rsidR="00271F84" w:rsidRDefault="00271F84" w:rsidP="00271F84">
      <w:pPr>
        <w:ind w:left="1080" w:right="-1080"/>
        <w:rPr>
          <w:sz w:val="36"/>
        </w:rPr>
      </w:pPr>
    </w:p>
    <w:p w:rsidR="00271F84" w:rsidRDefault="00271F84" w:rsidP="00271F84">
      <w:pPr>
        <w:ind w:left="1080" w:right="-1080"/>
        <w:rPr>
          <w:sz w:val="36"/>
        </w:rPr>
      </w:pPr>
    </w:p>
    <w:p w:rsidR="00271F84" w:rsidRDefault="00271F84" w:rsidP="00271F84">
      <w:pPr>
        <w:ind w:left="1080" w:right="-1080"/>
        <w:rPr>
          <w:sz w:val="36"/>
        </w:rPr>
      </w:pPr>
    </w:p>
    <w:p w:rsidR="00271F84" w:rsidRDefault="00271F84" w:rsidP="00271F84">
      <w:pPr>
        <w:ind w:left="1080" w:right="-1080"/>
        <w:rPr>
          <w:sz w:val="36"/>
        </w:rPr>
      </w:pPr>
    </w:p>
    <w:p w:rsidR="00271F84" w:rsidRDefault="00271F84" w:rsidP="00271F84">
      <w:pPr>
        <w:ind w:left="1080" w:right="-1080"/>
        <w:rPr>
          <w:sz w:val="36"/>
        </w:rPr>
      </w:pPr>
    </w:p>
    <w:p w:rsidR="00271F84" w:rsidRDefault="00271F84" w:rsidP="00271F84">
      <w:pPr>
        <w:ind w:right="-1080"/>
        <w:rPr>
          <w:sz w:val="36"/>
        </w:rPr>
      </w:pPr>
    </w:p>
    <w:p w:rsidR="00271F84" w:rsidRDefault="00271F84" w:rsidP="00271F84">
      <w:pPr>
        <w:ind w:right="-1080"/>
        <w:rPr>
          <w:sz w:val="36"/>
        </w:rPr>
      </w:pPr>
    </w:p>
    <w:p w:rsidR="00271F84" w:rsidRDefault="00271F84" w:rsidP="00271F84">
      <w:pPr>
        <w:ind w:right="-1080"/>
        <w:rPr>
          <w:sz w:val="36"/>
        </w:rPr>
      </w:pPr>
    </w:p>
    <w:p w:rsidR="00271F84" w:rsidRDefault="00271F84" w:rsidP="00271F84">
      <w:pPr>
        <w:ind w:right="-1080"/>
        <w:rPr>
          <w:sz w:val="36"/>
        </w:rPr>
      </w:pPr>
    </w:p>
    <w:p w:rsidR="00316982" w:rsidRDefault="00316982">
      <w:bookmarkStart w:id="0" w:name="_GoBack"/>
      <w:bookmarkEnd w:id="0"/>
    </w:p>
    <w:sectPr w:rsidR="00316982" w:rsidSect="00596A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B352D"/>
    <w:multiLevelType w:val="hybridMultilevel"/>
    <w:tmpl w:val="B49EC13C"/>
    <w:lvl w:ilvl="0" w:tplc="18B0764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C48340E">
      <w:start w:val="1"/>
      <w:numFmt w:val="upperLetter"/>
      <w:lvlText w:val="%2."/>
      <w:lvlJc w:val="left"/>
      <w:pPr>
        <w:tabs>
          <w:tab w:val="num" w:pos="1605"/>
        </w:tabs>
        <w:ind w:left="1605" w:hanging="525"/>
      </w:pPr>
      <w:rPr>
        <w:rFonts w:hint="default"/>
      </w:rPr>
    </w:lvl>
    <w:lvl w:ilvl="2" w:tplc="D74E51A6">
      <w:start w:val="1"/>
      <w:numFmt w:val="decimal"/>
      <w:lvlText w:val="%3."/>
      <w:lvlJc w:val="left"/>
      <w:pPr>
        <w:tabs>
          <w:tab w:val="num" w:pos="2430"/>
        </w:tabs>
        <w:ind w:left="2430" w:hanging="45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8E3502">
      <w:start w:val="1"/>
      <w:numFmt w:val="lowerLetter"/>
      <w:lvlText w:val="%5."/>
      <w:lvlJc w:val="left"/>
      <w:pPr>
        <w:tabs>
          <w:tab w:val="num" w:pos="3675"/>
        </w:tabs>
        <w:ind w:left="3675" w:hanging="435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F84"/>
    <w:rsid w:val="00271F84"/>
    <w:rsid w:val="00316982"/>
    <w:rsid w:val="0059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77F1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F84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271F84"/>
    <w:pPr>
      <w:keepNext/>
      <w:ind w:right="-1080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link w:val="Heading2Char"/>
    <w:qFormat/>
    <w:rsid w:val="00271F84"/>
    <w:pPr>
      <w:keepNext/>
      <w:ind w:left="720" w:right="-1080"/>
      <w:outlineLvl w:val="1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71F84"/>
    <w:rPr>
      <w:rFonts w:ascii="Times New Roman" w:eastAsia="Times New Roman" w:hAnsi="Times New Roman" w:cs="Times New Roman"/>
      <w:b/>
      <w:bCs/>
      <w:sz w:val="36"/>
    </w:rPr>
  </w:style>
  <w:style w:type="character" w:customStyle="1" w:styleId="Heading2Char">
    <w:name w:val="Heading 2 Char"/>
    <w:basedOn w:val="DefaultParagraphFont"/>
    <w:link w:val="Heading2"/>
    <w:rsid w:val="00271F84"/>
    <w:rPr>
      <w:rFonts w:ascii="Times New Roman" w:eastAsia="Times New Roman" w:hAnsi="Times New Roman" w:cs="Times New Roman"/>
      <w:sz w:val="3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F84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271F84"/>
    <w:pPr>
      <w:keepNext/>
      <w:ind w:right="-1080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link w:val="Heading2Char"/>
    <w:qFormat/>
    <w:rsid w:val="00271F84"/>
    <w:pPr>
      <w:keepNext/>
      <w:ind w:left="720" w:right="-1080"/>
      <w:outlineLvl w:val="1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71F84"/>
    <w:rPr>
      <w:rFonts w:ascii="Times New Roman" w:eastAsia="Times New Roman" w:hAnsi="Times New Roman" w:cs="Times New Roman"/>
      <w:b/>
      <w:bCs/>
      <w:sz w:val="36"/>
    </w:rPr>
  </w:style>
  <w:style w:type="character" w:customStyle="1" w:styleId="Heading2Char">
    <w:name w:val="Heading 2 Char"/>
    <w:basedOn w:val="DefaultParagraphFont"/>
    <w:link w:val="Heading2"/>
    <w:rsid w:val="00271F84"/>
    <w:rPr>
      <w:rFonts w:ascii="Times New Roman" w:eastAsia="Times New Roman" w:hAnsi="Times New Roman" w:cs="Times New Roman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154</Words>
  <Characters>880</Characters>
  <Application>Microsoft Macintosh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psd</dc:creator>
  <cp:keywords/>
  <dc:description/>
  <cp:lastModifiedBy>psd</cp:lastModifiedBy>
  <cp:revision>1</cp:revision>
  <dcterms:created xsi:type="dcterms:W3CDTF">2013-02-07T17:16:00Z</dcterms:created>
  <dcterms:modified xsi:type="dcterms:W3CDTF">2013-02-07T17:16:00Z</dcterms:modified>
</cp:coreProperties>
</file>